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32F" w:rsidRPr="007D532F" w:rsidRDefault="00B62ADD" w:rsidP="009A3A9E">
      <w:pPr>
        <w:jc w:val="center"/>
        <w:rPr>
          <w:rFonts w:asciiTheme="majorBidi" w:hAnsiTheme="majorBidi" w:cstheme="majorBidi"/>
          <w:sz w:val="24"/>
          <w:szCs w:val="24"/>
        </w:rPr>
      </w:pPr>
      <w:r>
        <w:rPr>
          <w:rFonts w:asciiTheme="majorBidi" w:hAnsiTheme="majorBidi" w:cstheme="majorBidi"/>
          <w:sz w:val="24"/>
          <w:szCs w:val="24"/>
        </w:rPr>
        <w:t>NET481</w:t>
      </w:r>
    </w:p>
    <w:p w:rsidR="00A42F21" w:rsidRDefault="00075E5D" w:rsidP="009A3A9E">
      <w:pPr>
        <w:jc w:val="center"/>
        <w:rPr>
          <w:rFonts w:hint="cs"/>
          <w:b/>
          <w:bCs/>
          <w:sz w:val="24"/>
          <w:szCs w:val="24"/>
          <w:rtl/>
        </w:rPr>
      </w:pPr>
      <w:r>
        <w:rPr>
          <w:rFonts w:asciiTheme="majorBidi" w:hAnsiTheme="majorBidi" w:cstheme="majorBidi"/>
          <w:sz w:val="24"/>
          <w:szCs w:val="24"/>
        </w:rPr>
        <w:t>Tutorial</w:t>
      </w:r>
      <w:r w:rsidR="007D532F" w:rsidRPr="007D532F">
        <w:rPr>
          <w:rFonts w:asciiTheme="majorBidi" w:hAnsiTheme="majorBidi" w:cstheme="majorBidi"/>
          <w:sz w:val="24"/>
          <w:szCs w:val="24"/>
        </w:rPr>
        <w:t>#</w:t>
      </w:r>
      <w:r>
        <w:rPr>
          <w:rFonts w:asciiTheme="majorBidi" w:hAnsiTheme="majorBidi" w:cstheme="majorBidi"/>
          <w:sz w:val="24"/>
          <w:szCs w:val="24"/>
        </w:rPr>
        <w:t>3</w:t>
      </w:r>
      <w:r w:rsidR="007D532F" w:rsidRPr="007D532F">
        <w:rPr>
          <w:rFonts w:asciiTheme="majorBidi" w:hAnsiTheme="majorBidi" w:cstheme="majorBidi"/>
          <w:sz w:val="24"/>
          <w:szCs w:val="24"/>
        </w:rPr>
        <w:t xml:space="preserve"> – chapter</w:t>
      </w:r>
      <w:r w:rsidR="007D532F" w:rsidRPr="007D532F">
        <w:rPr>
          <w:b/>
          <w:bCs/>
          <w:sz w:val="24"/>
          <w:szCs w:val="24"/>
        </w:rPr>
        <w:t xml:space="preserve"> </w:t>
      </w:r>
      <w:r w:rsidR="00C66B0C">
        <w:rPr>
          <w:b/>
          <w:bCs/>
          <w:sz w:val="24"/>
          <w:szCs w:val="24"/>
        </w:rPr>
        <w:t>3</w:t>
      </w:r>
      <w:r>
        <w:rPr>
          <w:b/>
          <w:bCs/>
          <w:sz w:val="24"/>
          <w:szCs w:val="24"/>
        </w:rPr>
        <w:t>+4</w:t>
      </w:r>
    </w:p>
    <w:p w:rsidR="009A3A9E" w:rsidRDefault="009A3A9E" w:rsidP="009A3A9E">
      <w:pPr>
        <w:rPr>
          <w:b/>
          <w:bCs/>
          <w:sz w:val="24"/>
          <w:szCs w:val="24"/>
        </w:rPr>
      </w:pPr>
    </w:p>
    <w:p w:rsidR="009A3A9E" w:rsidRPr="009A3A9E" w:rsidRDefault="009A3A9E" w:rsidP="009A3A9E">
      <w:pPr>
        <w:pStyle w:val="numbered-list"/>
        <w:ind w:left="0" w:firstLine="0"/>
        <w:jc w:val="left"/>
        <w:rPr>
          <w:rFonts w:asciiTheme="majorBidi" w:hAnsiTheme="majorBidi" w:cstheme="majorBidi"/>
          <w:b/>
          <w:bCs/>
          <w:iCs/>
          <w:sz w:val="24"/>
          <w:szCs w:val="24"/>
        </w:rPr>
      </w:pPr>
      <w:r>
        <w:rPr>
          <w:b/>
          <w:bCs/>
          <w:sz w:val="24"/>
          <w:szCs w:val="24"/>
        </w:rPr>
        <w:t xml:space="preserve">Q1- </w:t>
      </w:r>
      <w:r w:rsidRPr="009A3A9E">
        <w:rPr>
          <w:rFonts w:asciiTheme="majorBidi" w:hAnsiTheme="majorBidi" w:cstheme="majorBidi"/>
          <w:b/>
          <w:bCs/>
          <w:iCs/>
          <w:sz w:val="24"/>
          <w:szCs w:val="24"/>
        </w:rPr>
        <w:t xml:space="preserve">. In order to carry out usability tests for a new word processing package, the software has to be written and debugged. User instructions have to be available describing how the package is to be used. These have to be scrutinized in order to plan and design the tests. Subjects who will use the package in the tests will need to be selected. As part of this selection process, they will have to complete a questionnaire giving details of their past experience of, and training in, typing and using word processing packages. The subjects will carry out the required tasks using the word processing package. The tasks will be timed and any problems the subjects encounter with the package will be noted. After the test, the subjects will complete another questionnaire about what they felt about the package. All the data from the tests will be analyzed and a report containing recommendations for changes to the package will be drawn up. </w:t>
      </w:r>
    </w:p>
    <w:p w:rsidR="009A3A9E" w:rsidRPr="009A3A9E" w:rsidRDefault="009A3A9E" w:rsidP="009A3A9E">
      <w:pPr>
        <w:pStyle w:val="numbered-list"/>
        <w:ind w:left="0" w:firstLine="0"/>
        <w:jc w:val="left"/>
        <w:rPr>
          <w:rFonts w:asciiTheme="majorBidi" w:hAnsiTheme="majorBidi" w:cstheme="majorBidi"/>
          <w:b/>
          <w:bCs/>
          <w:iCs/>
          <w:sz w:val="24"/>
          <w:szCs w:val="24"/>
        </w:rPr>
      </w:pPr>
      <w:r w:rsidRPr="009A3A9E">
        <w:rPr>
          <w:rFonts w:asciiTheme="majorBidi" w:hAnsiTheme="majorBidi" w:cstheme="majorBidi"/>
          <w:b/>
          <w:bCs/>
          <w:iCs/>
          <w:sz w:val="24"/>
          <w:szCs w:val="24"/>
        </w:rPr>
        <w:tab/>
        <w:t>Draw up a Product Breakdown Structure, a Product Flow Diagram and a preliminary activity network for the above.</w:t>
      </w:r>
    </w:p>
    <w:p w:rsidR="009A3A9E" w:rsidRDefault="009A3A9E" w:rsidP="009A3A9E">
      <w:pPr>
        <w:pStyle w:val="numbered-list"/>
        <w:ind w:left="0" w:firstLine="0"/>
        <w:jc w:val="left"/>
      </w:pPr>
    </w:p>
    <w:p w:rsidR="009A3A9E" w:rsidRPr="009A3A9E" w:rsidRDefault="009A3A9E" w:rsidP="009A3A9E">
      <w:pPr>
        <w:jc w:val="right"/>
        <w:rPr>
          <w:rFonts w:ascii="Arial" w:hAnsi="Arial" w:cs="Arial"/>
          <w:sz w:val="28"/>
          <w:szCs w:val="28"/>
        </w:rPr>
      </w:pPr>
      <w:r w:rsidRPr="009A3A9E">
        <w:rPr>
          <w:rFonts w:asciiTheme="majorBidi" w:hAnsiTheme="majorBidi" w:cstheme="majorBidi"/>
          <w:sz w:val="24"/>
          <w:szCs w:val="24"/>
        </w:rPr>
        <w:t>The PFD of a possible solution is shown in Figure 3.1 below. Because the PFD is often the product of a subjective process, it is always worth getting the person drafting the PFD to write down a rationale for the particular sequence of activities.(You will probably have to explain what a rationale is! I have found students simply producing a textual description of what is on the PFD e.g. ‘the timetable can only be produced after the training plan has been completed’). For example, in Figure 3.1 the training plan will outline the structure of the course with rough timings for the major topics. This will have to be agreed with the client. The plan assumes that the training provider uses the design of the overheads as a preliminary step in the detailed design of the course. The overheads are then complemented by training notes and exercises. The manual brings these together into a package for the trainees. The number of trainees must be known before the material is printed so that we know how many copies to make</w:t>
      </w:r>
      <w:r w:rsidRPr="009A3A9E">
        <w:rPr>
          <w:rFonts w:ascii="Arial" w:hAnsi="Arial" w:cs="Arial"/>
          <w:sz w:val="28"/>
          <w:szCs w:val="28"/>
        </w:rPr>
        <w:t>.</w:t>
      </w:r>
    </w:p>
    <w:p w:rsidR="009A3A9E" w:rsidRPr="009A3A9E" w:rsidRDefault="009A3A9E" w:rsidP="009A3A9E">
      <w:pPr>
        <w:jc w:val="right"/>
        <w:rPr>
          <w:rFonts w:ascii="Arial" w:hAnsi="Arial" w:cs="Arial"/>
          <w:color w:val="4F6228" w:themeColor="accent3" w:themeShade="80"/>
          <w:sz w:val="20"/>
          <w:szCs w:val="20"/>
        </w:rPr>
      </w:pPr>
      <w:r w:rsidRPr="009A3A9E">
        <w:rPr>
          <w:rFonts w:ascii="Arial" w:hAnsi="Arial" w:cs="Arial"/>
          <w:color w:val="4F6228" w:themeColor="accent3" w:themeShade="80"/>
          <w:sz w:val="20"/>
          <w:szCs w:val="20"/>
        </w:rPr>
        <w:t>There is no one right answer to this, and students might well identify gaps in the products above. For example, no training needs analysis has been produced. Hopefully, such discussions will illustrate the value of PFDs in clarifying such issues.</w:t>
      </w:r>
    </w:p>
    <w:p w:rsidR="009A3A9E" w:rsidRDefault="009A3A9E" w:rsidP="009A3A9E">
      <w:pPr>
        <w:jc w:val="right"/>
        <w:rPr>
          <w:rFonts w:ascii="Arial" w:hAnsi="Arial" w:cs="Arial"/>
        </w:rPr>
      </w:pPr>
    </w:p>
    <w:p w:rsidR="009A3A9E" w:rsidRPr="004655D9" w:rsidRDefault="009A3A9E" w:rsidP="009A3A9E">
      <w:pPr>
        <w:pStyle w:val="numbered-list"/>
        <w:ind w:left="0" w:firstLine="0"/>
        <w:jc w:val="left"/>
        <w:rPr>
          <w:rFonts w:ascii="Arial" w:hAnsi="Arial" w:cs="Arial"/>
          <w:sz w:val="24"/>
          <w:szCs w:val="24"/>
        </w:rPr>
      </w:pPr>
    </w:p>
    <w:p w:rsidR="009A3A9E" w:rsidRPr="004655D9" w:rsidRDefault="009A3A9E" w:rsidP="009A3A9E">
      <w:pPr>
        <w:pStyle w:val="numbered-list"/>
        <w:jc w:val="left"/>
        <w:rPr>
          <w:rFonts w:ascii="Arial" w:hAnsi="Arial" w:cs="Arial"/>
          <w:sz w:val="24"/>
          <w:szCs w:val="24"/>
        </w:rPr>
      </w:pPr>
    </w:p>
    <w:p w:rsidR="009A3A9E" w:rsidRPr="00D50F7A" w:rsidRDefault="009A3A9E" w:rsidP="009A3A9E">
      <w:pPr>
        <w:keepNext/>
        <w:jc w:val="right"/>
        <w:rPr>
          <w:rFonts w:ascii="Arial" w:hAnsi="Arial" w:cs="Arial"/>
          <w:b/>
        </w:rPr>
      </w:pPr>
      <w:r>
        <w:rPr>
          <w:rFonts w:ascii="Arial" w:hAnsi="Arial" w:cs="Arial"/>
          <w:b/>
        </w:rPr>
        <w:lastRenderedPageBreak/>
        <w:t>Figure 3</w:t>
      </w:r>
      <w:r w:rsidRPr="00D50F7A">
        <w:rPr>
          <w:rFonts w:ascii="Arial" w:hAnsi="Arial" w:cs="Arial"/>
          <w:b/>
        </w:rPr>
        <w:t>.1</w:t>
      </w:r>
    </w:p>
    <w:p w:rsidR="009A3A9E" w:rsidRDefault="009A3A9E" w:rsidP="009A3A9E">
      <w:pPr>
        <w:rPr>
          <w:rFonts w:asciiTheme="majorBidi" w:hAnsiTheme="majorBidi" w:cstheme="majorBidi"/>
          <w:sz w:val="24"/>
          <w:szCs w:val="24"/>
          <w:rtl/>
        </w:rPr>
      </w:pPr>
      <w:r>
        <w:rPr>
          <w:rFonts w:ascii="Arial" w:hAnsi="Arial" w:cs="Arial"/>
        </w:rPr>
        <w:t xml:space="preserve"> </w:t>
      </w:r>
      <w:r>
        <w:rPr>
          <w:rFonts w:ascii="Arial" w:hAnsi="Arial" w:cs="Arial"/>
          <w:noProof/>
        </w:rPr>
      </w:r>
      <w:r w:rsidRPr="00E42EE1">
        <w:rPr>
          <w:rFonts w:ascii="Arial" w:hAnsi="Arial" w:cs="Arial"/>
        </w:rPr>
        <w:pict>
          <v:group id="_x0000_s1026" editas="canvas" style="width:361.45pt;height:358.8pt;mso-position-horizontal-relative:char;mso-position-vertical-relative:line" coordorigin="1440,6723" coordsize="7229,717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40;top:6723;width:7229;height:7176" o:preferrelative="f">
              <v:fill o:detectmouseclick="t"/>
              <v:path o:extrusionok="t" o:connecttype="none"/>
              <o:lock v:ext="edit" text="t"/>
            </v:shape>
            <v:rect id="_x0000_s1028" style="position:absolute;left:3495;top:7889;width:1440;height:701">
              <v:textbox style="mso-next-textbox:#_x0000_s1028">
                <w:txbxContent>
                  <w:p w:rsidR="009A3A9E" w:rsidRPr="00E42EE1" w:rsidRDefault="009A3A9E" w:rsidP="009A3A9E">
                    <w:pPr>
                      <w:rPr>
                        <w:rFonts w:ascii="Arial" w:hAnsi="Arial" w:cs="Arial"/>
                        <w:sz w:val="18"/>
                        <w:szCs w:val="18"/>
                      </w:rPr>
                    </w:pPr>
                    <w:r w:rsidRPr="00E42EE1">
                      <w:rPr>
                        <w:rFonts w:ascii="Arial" w:hAnsi="Arial" w:cs="Arial"/>
                        <w:sz w:val="18"/>
                        <w:szCs w:val="18"/>
                      </w:rPr>
                      <w:t>Training plan</w:t>
                    </w:r>
                  </w:p>
                </w:txbxContent>
              </v:textbox>
            </v:rect>
            <v:oval id="_x0000_s1029" style="position:absolute;left:3285;top:6825;width:1875;height:735">
              <v:textbox style="mso-next-textbox:#_x0000_s1029">
                <w:txbxContent>
                  <w:p w:rsidR="009A3A9E" w:rsidRPr="00E42EE1" w:rsidRDefault="009A3A9E" w:rsidP="009A3A9E">
                    <w:pPr>
                      <w:jc w:val="center"/>
                      <w:rPr>
                        <w:rFonts w:ascii="Arial" w:hAnsi="Arial" w:cs="Arial"/>
                        <w:sz w:val="18"/>
                        <w:szCs w:val="18"/>
                      </w:rPr>
                    </w:pPr>
                    <w:r w:rsidRPr="00E42EE1">
                      <w:rPr>
                        <w:rFonts w:ascii="Arial" w:hAnsi="Arial" w:cs="Arial"/>
                        <w:sz w:val="18"/>
                        <w:szCs w:val="18"/>
                      </w:rPr>
                      <w:t>User handbook</w:t>
                    </w:r>
                  </w:p>
                </w:txbxContent>
              </v:textbox>
            </v:oval>
            <v:line id="_x0000_s1030" style="position:absolute" from="4230,7560" to="4231,7889"/>
            <v:rect id="_x0000_s1031" style="position:absolute;left:1695;top:8929;width:1440;height:701">
              <v:textbox style="mso-next-textbox:#_x0000_s1031">
                <w:txbxContent>
                  <w:p w:rsidR="009A3A9E" w:rsidRPr="00E42EE1" w:rsidRDefault="009A3A9E" w:rsidP="009A3A9E">
                    <w:pPr>
                      <w:rPr>
                        <w:rFonts w:ascii="Arial" w:hAnsi="Arial" w:cs="Arial"/>
                        <w:sz w:val="18"/>
                        <w:szCs w:val="18"/>
                      </w:rPr>
                    </w:pPr>
                    <w:r>
                      <w:rPr>
                        <w:rFonts w:ascii="Arial" w:hAnsi="Arial" w:cs="Arial"/>
                        <w:sz w:val="18"/>
                        <w:szCs w:val="18"/>
                      </w:rPr>
                      <w:t>Overheads</w:t>
                    </w:r>
                  </w:p>
                </w:txbxContent>
              </v:textbox>
            </v:rect>
            <v:rect id="_x0000_s1032" style="position:absolute;left:4995;top:8929;width:1440;height:701">
              <v:textbox style="mso-next-textbox:#_x0000_s1032">
                <w:txbxContent>
                  <w:p w:rsidR="009A3A9E" w:rsidRPr="00E42EE1" w:rsidRDefault="009A3A9E" w:rsidP="009A3A9E">
                    <w:pPr>
                      <w:rPr>
                        <w:rFonts w:ascii="Arial" w:hAnsi="Arial" w:cs="Arial"/>
                        <w:sz w:val="18"/>
                        <w:szCs w:val="18"/>
                      </w:rPr>
                    </w:pPr>
                    <w:r>
                      <w:rPr>
                        <w:rFonts w:ascii="Arial" w:hAnsi="Arial" w:cs="Arial"/>
                        <w:sz w:val="18"/>
                        <w:szCs w:val="18"/>
                      </w:rPr>
                      <w:t>Timetable</w:t>
                    </w:r>
                  </w:p>
                </w:txbxContent>
              </v:textbox>
            </v:rect>
            <v:rect id="_x0000_s1033" style="position:absolute;left:6600;top:7889;width:1440;height:701">
              <v:textbox style="mso-next-textbox:#_x0000_s1033">
                <w:txbxContent>
                  <w:p w:rsidR="009A3A9E" w:rsidRPr="00E42EE1" w:rsidRDefault="009A3A9E" w:rsidP="009A3A9E">
                    <w:pPr>
                      <w:rPr>
                        <w:rFonts w:ascii="Arial" w:hAnsi="Arial" w:cs="Arial"/>
                        <w:sz w:val="18"/>
                        <w:szCs w:val="18"/>
                      </w:rPr>
                    </w:pPr>
                    <w:r>
                      <w:rPr>
                        <w:rFonts w:ascii="Arial" w:hAnsi="Arial" w:cs="Arial"/>
                        <w:sz w:val="18"/>
                        <w:szCs w:val="18"/>
                      </w:rPr>
                      <w:t>List of people to be trained</w:t>
                    </w:r>
                  </w:p>
                </w:txbxContent>
              </v:textbox>
            </v:rect>
            <v:rect id="_x0000_s1034" style="position:absolute;left:6600;top:10070;width:1440;height:699">
              <v:textbox style="mso-next-textbox:#_x0000_s1034">
                <w:txbxContent>
                  <w:p w:rsidR="009A3A9E" w:rsidRPr="00E42EE1" w:rsidRDefault="009A3A9E" w:rsidP="009A3A9E">
                    <w:pPr>
                      <w:rPr>
                        <w:rFonts w:ascii="Arial" w:hAnsi="Arial" w:cs="Arial"/>
                        <w:sz w:val="18"/>
                        <w:szCs w:val="18"/>
                      </w:rPr>
                    </w:pPr>
                    <w:r>
                      <w:rPr>
                        <w:rFonts w:ascii="Arial" w:hAnsi="Arial" w:cs="Arial"/>
                        <w:sz w:val="18"/>
                        <w:szCs w:val="18"/>
                      </w:rPr>
                      <w:t>Course notifications</w:t>
                    </w:r>
                  </w:p>
                </w:txbxContent>
              </v:textbox>
            </v:rect>
            <v:line id="_x0000_s1035" style="position:absolute" from="4230,8590" to="5820,8929"/>
            <v:line id="_x0000_s1036" style="position:absolute;flip:x" from="5739,8590" to="7290,8929"/>
            <v:line id="_x0000_s1037" style="position:absolute" from="7290,8590" to="7291,10070"/>
            <v:line id="_x0000_s1038" style="position:absolute;flip:x" from="2440,8590" to="4230,8929"/>
            <v:line id="_x0000_s1039" style="position:absolute" from="5739,9630" to="7291,10070"/>
            <v:rect id="_x0000_s1040" style="position:absolute;left:1695;top:10070;width:1440;height:699">
              <v:textbox style="mso-next-textbox:#_x0000_s1040">
                <w:txbxContent>
                  <w:p w:rsidR="009A3A9E" w:rsidRPr="00E42EE1" w:rsidRDefault="009A3A9E" w:rsidP="009A3A9E">
                    <w:pPr>
                      <w:rPr>
                        <w:rFonts w:ascii="Arial" w:hAnsi="Arial" w:cs="Arial"/>
                        <w:sz w:val="18"/>
                        <w:szCs w:val="18"/>
                      </w:rPr>
                    </w:pPr>
                    <w:r>
                      <w:rPr>
                        <w:rFonts w:ascii="Arial" w:hAnsi="Arial" w:cs="Arial"/>
                        <w:sz w:val="18"/>
                        <w:szCs w:val="18"/>
                      </w:rPr>
                      <w:t>Training notes</w:t>
                    </w:r>
                  </w:p>
                </w:txbxContent>
              </v:textbox>
            </v:rect>
            <v:line id="_x0000_s1041" style="position:absolute" from="2350,9630" to="2351,10070"/>
            <v:rect id="_x0000_s1042" style="position:absolute;left:3495;top:10070;width:1440;height:699">
              <v:textbox style="mso-next-textbox:#_x0000_s1042">
                <w:txbxContent>
                  <w:p w:rsidR="009A3A9E" w:rsidRPr="00E42EE1" w:rsidRDefault="009A3A9E" w:rsidP="009A3A9E">
                    <w:pPr>
                      <w:rPr>
                        <w:rFonts w:ascii="Arial" w:hAnsi="Arial" w:cs="Arial"/>
                        <w:sz w:val="18"/>
                        <w:szCs w:val="18"/>
                      </w:rPr>
                    </w:pPr>
                    <w:r>
                      <w:rPr>
                        <w:rFonts w:ascii="Arial" w:hAnsi="Arial" w:cs="Arial"/>
                        <w:sz w:val="18"/>
                        <w:szCs w:val="18"/>
                      </w:rPr>
                      <w:t>Exercises</w:t>
                    </w:r>
                  </w:p>
                </w:txbxContent>
              </v:textbox>
            </v:rect>
            <v:line id="_x0000_s1043" style="position:absolute" from="2350,9630" to="4230,10070"/>
            <v:rect id="_x0000_s1044" style="position:absolute;left:2555;top:11130;width:1440;height:699">
              <v:textbox style="mso-next-textbox:#_x0000_s1044">
                <w:txbxContent>
                  <w:p w:rsidR="009A3A9E" w:rsidRPr="00E42EE1" w:rsidRDefault="009A3A9E" w:rsidP="009A3A9E">
                    <w:pPr>
                      <w:rPr>
                        <w:rFonts w:ascii="Arial" w:hAnsi="Arial" w:cs="Arial"/>
                        <w:sz w:val="18"/>
                        <w:szCs w:val="18"/>
                      </w:rPr>
                    </w:pPr>
                    <w:r>
                      <w:rPr>
                        <w:rFonts w:ascii="Arial" w:hAnsi="Arial" w:cs="Arial"/>
                        <w:sz w:val="18"/>
                        <w:szCs w:val="18"/>
                      </w:rPr>
                      <w:t>Training manual</w:t>
                    </w:r>
                  </w:p>
                </w:txbxContent>
              </v:textbox>
            </v:rect>
            <v:line id="_x0000_s1045" style="position:absolute" from="2435,10769" to="3220,11130"/>
            <v:line id="_x0000_s1046" style="position:absolute;flip:x" from="3220,10769" to="4230,11130"/>
            <v:rect id="_x0000_s1047" style="position:absolute;left:2555;top:12100;width:1440;height:700">
              <v:textbox style="mso-next-textbox:#_x0000_s1047">
                <w:txbxContent>
                  <w:p w:rsidR="009A3A9E" w:rsidRPr="00E42EE1" w:rsidRDefault="009A3A9E" w:rsidP="009A3A9E">
                    <w:pPr>
                      <w:rPr>
                        <w:rFonts w:ascii="Arial" w:hAnsi="Arial" w:cs="Arial"/>
                        <w:sz w:val="18"/>
                        <w:szCs w:val="18"/>
                      </w:rPr>
                    </w:pPr>
                    <w:r>
                      <w:rPr>
                        <w:rFonts w:ascii="Arial" w:hAnsi="Arial" w:cs="Arial"/>
                        <w:sz w:val="18"/>
                        <w:szCs w:val="18"/>
                      </w:rPr>
                      <w:t>Printed copies</w:t>
                    </w:r>
                  </w:p>
                </w:txbxContent>
              </v:textbox>
            </v:rect>
            <v:line id="_x0000_s1048" style="position:absolute" from="3220,11829" to="3221,12100"/>
            <v:rect id="_x0000_s1049" style="position:absolute;left:5045;top:10070;width:1440;height:700">
              <v:textbox style="mso-next-textbox:#_x0000_s1049">
                <w:txbxContent>
                  <w:p w:rsidR="009A3A9E" w:rsidRPr="00E42EE1" w:rsidRDefault="009A3A9E" w:rsidP="009A3A9E">
                    <w:pPr>
                      <w:rPr>
                        <w:rFonts w:ascii="Arial" w:hAnsi="Arial" w:cs="Arial"/>
                        <w:sz w:val="18"/>
                        <w:szCs w:val="18"/>
                      </w:rPr>
                    </w:pPr>
                    <w:r>
                      <w:rPr>
                        <w:rFonts w:ascii="Arial" w:hAnsi="Arial" w:cs="Arial"/>
                        <w:sz w:val="18"/>
                        <w:szCs w:val="18"/>
                      </w:rPr>
                      <w:t>Room bookings</w:t>
                    </w:r>
                  </w:p>
                </w:txbxContent>
              </v:textbox>
            </v:rect>
            <v:line id="_x0000_s1050" style="position:absolute" from="5800,9630" to="5801,10070"/>
            <v:line id="_x0000_s1051" style="position:absolute;flip:x" from="3995,10769" to="7290,11950"/>
            <v:line id="_x0000_s1052" style="position:absolute;flip:x" from="3220,11950" to="3995,11950"/>
            <v:rect id="_x0000_s1053" style="position:absolute;left:3605;top:13022;width:1440;height:700">
              <v:textbox style="mso-next-textbox:#_x0000_s1053">
                <w:txbxContent>
                  <w:p w:rsidR="009A3A9E" w:rsidRPr="00E42EE1" w:rsidRDefault="009A3A9E" w:rsidP="009A3A9E">
                    <w:pPr>
                      <w:rPr>
                        <w:rFonts w:ascii="Arial" w:hAnsi="Arial" w:cs="Arial"/>
                        <w:sz w:val="18"/>
                        <w:szCs w:val="18"/>
                      </w:rPr>
                    </w:pPr>
                    <w:r>
                      <w:rPr>
                        <w:rFonts w:ascii="Arial" w:hAnsi="Arial" w:cs="Arial"/>
                        <w:sz w:val="18"/>
                        <w:szCs w:val="18"/>
                      </w:rPr>
                      <w:t>Training package</w:t>
                    </w:r>
                  </w:p>
                </w:txbxContent>
              </v:textbox>
            </v:rect>
            <v:line id="_x0000_s1054" style="position:absolute" from="3220,12800" to="4322,13022"/>
            <v:line id="_x0000_s1055" style="position:absolute;flip:x" from="4322,10770" to="5739,13022"/>
            <w10:wrap type="none"/>
            <w10:anchorlock/>
          </v:group>
        </w:pict>
      </w:r>
      <w:r>
        <w:rPr>
          <w:rFonts w:asciiTheme="majorBidi" w:hAnsiTheme="majorBidi" w:cstheme="majorBidi"/>
          <w:sz w:val="24"/>
          <w:szCs w:val="24"/>
          <w:rtl/>
        </w:rPr>
        <w:t xml:space="preserve"> </w:t>
      </w:r>
    </w:p>
    <w:p w:rsidR="00E74EFA" w:rsidRDefault="00E74EFA" w:rsidP="00E74EFA">
      <w:pPr>
        <w:rPr>
          <w:rFonts w:asciiTheme="majorBidi" w:hAnsiTheme="majorBidi" w:cstheme="majorBidi" w:hint="cs"/>
          <w:b/>
          <w:bCs/>
          <w:sz w:val="24"/>
          <w:szCs w:val="24"/>
        </w:rPr>
      </w:pPr>
    </w:p>
    <w:p w:rsidR="009A3A9E" w:rsidRPr="00E74EFA" w:rsidRDefault="009A3A9E" w:rsidP="00E74EFA">
      <w:pPr>
        <w:jc w:val="center"/>
        <w:rPr>
          <w:rFonts w:asciiTheme="majorBidi" w:hAnsiTheme="majorBidi" w:cstheme="majorBidi"/>
          <w:b/>
          <w:bCs/>
          <w:sz w:val="24"/>
          <w:szCs w:val="24"/>
          <w:rtl/>
        </w:rPr>
      </w:pPr>
      <w:r w:rsidRPr="00F4798E">
        <w:rPr>
          <w:rFonts w:asciiTheme="majorBidi" w:hAnsiTheme="majorBidi" w:cstheme="majorBidi"/>
          <w:b/>
          <w:bCs/>
          <w:sz w:val="24"/>
          <w:szCs w:val="24"/>
        </w:rPr>
        <w:t xml:space="preserve">Q2- How would you categorize each of the following system according </w:t>
      </w:r>
      <w:r w:rsidR="00846CA2">
        <w:rPr>
          <w:rFonts w:asciiTheme="majorBidi" w:hAnsiTheme="majorBidi" w:cstheme="majorBidi"/>
          <w:b/>
          <w:bCs/>
          <w:sz w:val="24"/>
          <w:szCs w:val="24"/>
        </w:rPr>
        <w:t>to the classification in slid9(A</w:t>
      </w:r>
      <w:r w:rsidRPr="00F4798E">
        <w:rPr>
          <w:rFonts w:asciiTheme="majorBidi" w:hAnsiTheme="majorBidi" w:cstheme="majorBidi"/>
          <w:b/>
          <w:bCs/>
          <w:sz w:val="24"/>
          <w:szCs w:val="24"/>
        </w:rPr>
        <w:t xml:space="preserve">nalyze other project characteristic </w:t>
      </w:r>
      <w:r w:rsidR="00E74EFA">
        <w:rPr>
          <w:rFonts w:asciiTheme="majorBidi" w:hAnsiTheme="majorBidi" w:cstheme="majorBidi"/>
          <w:b/>
          <w:bCs/>
          <w:sz w:val="24"/>
          <w:szCs w:val="24"/>
        </w:rPr>
        <w:t>)</w:t>
      </w:r>
    </w:p>
    <w:p w:rsidR="00CC5369" w:rsidRPr="00F4798E" w:rsidRDefault="00123086" w:rsidP="00123086">
      <w:pPr>
        <w:pStyle w:val="a6"/>
        <w:ind w:left="1800"/>
        <w:jc w:val="right"/>
        <w:rPr>
          <w:rFonts w:asciiTheme="majorBidi" w:hAnsiTheme="majorBidi" w:cstheme="majorBidi"/>
          <w:sz w:val="24"/>
          <w:szCs w:val="24"/>
        </w:rPr>
      </w:pPr>
      <w:r w:rsidRPr="00F4798E">
        <w:rPr>
          <w:rFonts w:asciiTheme="majorBidi" w:hAnsiTheme="majorBidi" w:cstheme="majorBidi"/>
          <w:sz w:val="24"/>
          <w:szCs w:val="24"/>
        </w:rPr>
        <w:t>a)a payroll system .</w:t>
      </w:r>
    </w:p>
    <w:p w:rsidR="00123086" w:rsidRPr="00F4798E" w:rsidRDefault="00123086" w:rsidP="00123086">
      <w:pPr>
        <w:pStyle w:val="a6"/>
        <w:ind w:left="1800"/>
        <w:jc w:val="right"/>
        <w:rPr>
          <w:rFonts w:asciiTheme="majorBidi" w:hAnsiTheme="majorBidi" w:cstheme="majorBidi"/>
          <w:sz w:val="24"/>
          <w:szCs w:val="24"/>
          <w:rtl/>
        </w:rPr>
      </w:pPr>
      <w:r w:rsidRPr="00F4798E">
        <w:rPr>
          <w:rFonts w:asciiTheme="majorBidi" w:hAnsiTheme="majorBidi" w:cstheme="majorBidi"/>
          <w:sz w:val="24"/>
          <w:szCs w:val="24"/>
        </w:rPr>
        <w:t>b)a system to control a bottling plant.</w:t>
      </w:r>
    </w:p>
    <w:p w:rsidR="00123086" w:rsidRPr="00F4798E" w:rsidRDefault="00123086" w:rsidP="00123086">
      <w:pPr>
        <w:pStyle w:val="a6"/>
        <w:ind w:left="1800"/>
        <w:jc w:val="right"/>
        <w:rPr>
          <w:rFonts w:asciiTheme="majorBidi" w:hAnsiTheme="majorBidi" w:cstheme="majorBidi"/>
          <w:sz w:val="24"/>
          <w:szCs w:val="24"/>
        </w:rPr>
      </w:pPr>
      <w:r w:rsidRPr="00F4798E">
        <w:rPr>
          <w:rFonts w:asciiTheme="majorBidi" w:hAnsiTheme="majorBidi" w:cstheme="majorBidi"/>
          <w:sz w:val="24"/>
          <w:szCs w:val="24"/>
        </w:rPr>
        <w:t xml:space="preserve"> c)</w:t>
      </w:r>
      <w:r w:rsidR="004208BE">
        <w:rPr>
          <w:rFonts w:asciiTheme="majorBidi" w:hAnsiTheme="majorBidi" w:cstheme="majorBidi"/>
          <w:sz w:val="24"/>
          <w:szCs w:val="24"/>
        </w:rPr>
        <w:t xml:space="preserve"> </w:t>
      </w:r>
      <w:r w:rsidRPr="00F4798E">
        <w:rPr>
          <w:rFonts w:asciiTheme="majorBidi" w:hAnsiTheme="majorBidi" w:cstheme="majorBidi"/>
          <w:sz w:val="24"/>
          <w:szCs w:val="24"/>
        </w:rPr>
        <w:t>a system which hold details of the plans of plant used by a water company to supply water to consumer.</w:t>
      </w:r>
    </w:p>
    <w:p w:rsidR="00123086" w:rsidRPr="00F4798E" w:rsidRDefault="00123086" w:rsidP="00123086">
      <w:pPr>
        <w:pStyle w:val="a6"/>
        <w:ind w:left="1800"/>
        <w:jc w:val="right"/>
        <w:rPr>
          <w:rFonts w:asciiTheme="majorBidi" w:hAnsiTheme="majorBidi" w:cstheme="majorBidi"/>
          <w:sz w:val="24"/>
          <w:szCs w:val="24"/>
        </w:rPr>
      </w:pPr>
      <w:r w:rsidRPr="00F4798E">
        <w:rPr>
          <w:rFonts w:asciiTheme="majorBidi" w:hAnsiTheme="majorBidi" w:cstheme="majorBidi"/>
          <w:sz w:val="24"/>
          <w:szCs w:val="24"/>
        </w:rPr>
        <w:t>d)a software package to support project management.</w:t>
      </w:r>
    </w:p>
    <w:p w:rsidR="00123086" w:rsidRDefault="00123086" w:rsidP="00123086">
      <w:pPr>
        <w:pStyle w:val="a6"/>
        <w:ind w:left="1800"/>
        <w:jc w:val="right"/>
        <w:rPr>
          <w:rFonts w:asciiTheme="majorBidi" w:hAnsiTheme="majorBidi" w:cstheme="majorBidi"/>
          <w:sz w:val="24"/>
          <w:szCs w:val="24"/>
        </w:rPr>
      </w:pPr>
      <w:r w:rsidRPr="00F4798E">
        <w:rPr>
          <w:rFonts w:asciiTheme="majorBidi" w:hAnsiTheme="majorBidi" w:cstheme="majorBidi"/>
          <w:sz w:val="24"/>
          <w:szCs w:val="24"/>
        </w:rPr>
        <w:t>e)a system used by lawyers to access case law relating to company taxation.</w:t>
      </w:r>
    </w:p>
    <w:p w:rsidR="00E74EFA" w:rsidRDefault="00E74EFA" w:rsidP="00123086">
      <w:pPr>
        <w:pStyle w:val="a6"/>
        <w:ind w:left="1800"/>
        <w:jc w:val="right"/>
        <w:rPr>
          <w:rFonts w:asciiTheme="majorBidi" w:hAnsiTheme="majorBidi" w:cstheme="majorBidi"/>
          <w:sz w:val="24"/>
          <w:szCs w:val="24"/>
        </w:rPr>
      </w:pPr>
    </w:p>
    <w:p w:rsidR="00E74EFA" w:rsidRPr="00F4798E" w:rsidRDefault="00E74EFA" w:rsidP="00123086">
      <w:pPr>
        <w:pStyle w:val="a6"/>
        <w:ind w:left="1800"/>
        <w:jc w:val="right"/>
        <w:rPr>
          <w:rFonts w:asciiTheme="majorBidi" w:hAnsiTheme="majorBidi" w:cstheme="majorBidi" w:hint="cs"/>
          <w:sz w:val="24"/>
          <w:szCs w:val="24"/>
        </w:rPr>
      </w:pPr>
    </w:p>
    <w:p w:rsidR="00CC5369" w:rsidRPr="00A32280" w:rsidRDefault="00846CA2" w:rsidP="009A3A9E">
      <w:pPr>
        <w:jc w:val="right"/>
        <w:rPr>
          <w:rFonts w:asciiTheme="majorBidi" w:hAnsiTheme="majorBidi" w:cstheme="majorBidi"/>
          <w:b/>
          <w:bCs/>
          <w:sz w:val="24"/>
          <w:szCs w:val="24"/>
        </w:rPr>
      </w:pPr>
      <w:r w:rsidRPr="00A32280">
        <w:rPr>
          <w:rFonts w:asciiTheme="majorBidi" w:hAnsiTheme="majorBidi" w:cstheme="majorBidi"/>
          <w:b/>
          <w:bCs/>
          <w:sz w:val="24"/>
          <w:szCs w:val="24"/>
        </w:rPr>
        <w:t xml:space="preserve">Q3-Brigette at </w:t>
      </w:r>
      <w:proofErr w:type="spellStart"/>
      <w:r w:rsidRPr="00A32280">
        <w:rPr>
          <w:rFonts w:asciiTheme="majorBidi" w:hAnsiTheme="majorBidi" w:cstheme="majorBidi"/>
          <w:b/>
          <w:bCs/>
          <w:sz w:val="24"/>
          <w:szCs w:val="24"/>
        </w:rPr>
        <w:t>Brightmouth</w:t>
      </w:r>
      <w:proofErr w:type="spellEnd"/>
      <w:r w:rsidRPr="00A32280">
        <w:rPr>
          <w:rFonts w:asciiTheme="majorBidi" w:hAnsiTheme="majorBidi" w:cstheme="majorBidi"/>
          <w:b/>
          <w:bCs/>
          <w:sz w:val="24"/>
          <w:szCs w:val="24"/>
        </w:rPr>
        <w:t xml:space="preserve"> Collage has identified as a risk the possibility that no suitable payroll package would be available on the market. What other risks might be inh</w:t>
      </w:r>
      <w:r w:rsidR="00A32280">
        <w:rPr>
          <w:rFonts w:asciiTheme="majorBidi" w:hAnsiTheme="majorBidi" w:cstheme="majorBidi"/>
          <w:b/>
          <w:bCs/>
          <w:sz w:val="24"/>
          <w:szCs w:val="24"/>
        </w:rPr>
        <w:t xml:space="preserve">erent in the </w:t>
      </w:r>
      <w:proofErr w:type="spellStart"/>
      <w:r w:rsidR="00A32280">
        <w:rPr>
          <w:rFonts w:asciiTheme="majorBidi" w:hAnsiTheme="majorBidi" w:cstheme="majorBidi"/>
          <w:b/>
          <w:bCs/>
          <w:sz w:val="24"/>
          <w:szCs w:val="24"/>
        </w:rPr>
        <w:t>Brightmouth</w:t>
      </w:r>
      <w:proofErr w:type="spellEnd"/>
      <w:r w:rsidR="00A32280">
        <w:rPr>
          <w:rFonts w:asciiTheme="majorBidi" w:hAnsiTheme="majorBidi" w:cstheme="majorBidi"/>
          <w:b/>
          <w:bCs/>
          <w:sz w:val="24"/>
          <w:szCs w:val="24"/>
        </w:rPr>
        <w:t xml:space="preserve"> Collage</w:t>
      </w:r>
      <w:r w:rsidRPr="00A32280">
        <w:rPr>
          <w:rFonts w:asciiTheme="majorBidi" w:hAnsiTheme="majorBidi" w:cstheme="majorBidi"/>
          <w:b/>
          <w:bCs/>
          <w:sz w:val="24"/>
          <w:szCs w:val="24"/>
        </w:rPr>
        <w:t xml:space="preserve"> payroll project?  </w:t>
      </w:r>
    </w:p>
    <w:p w:rsidR="00CC5369" w:rsidRPr="00CC5369" w:rsidRDefault="00CC5369" w:rsidP="009A3A9E">
      <w:pPr>
        <w:jc w:val="right"/>
      </w:pPr>
    </w:p>
    <w:p w:rsidR="00CC5369" w:rsidRPr="00CC5369" w:rsidRDefault="00CC5369" w:rsidP="009A3A9E">
      <w:pPr>
        <w:jc w:val="right"/>
      </w:pPr>
    </w:p>
    <w:p w:rsidR="00CC5369" w:rsidRPr="00CC5369" w:rsidRDefault="00CC5369" w:rsidP="009A3A9E">
      <w:pPr>
        <w:jc w:val="right"/>
      </w:pPr>
    </w:p>
    <w:p w:rsidR="00D416DB" w:rsidRPr="001E31A0" w:rsidRDefault="00D416DB" w:rsidP="00D416DB">
      <w:pPr>
        <w:jc w:val="right"/>
        <w:rPr>
          <w:rFonts w:asciiTheme="majorBidi" w:hAnsiTheme="majorBidi" w:cstheme="majorBidi"/>
          <w:b/>
          <w:bCs/>
          <w:sz w:val="24"/>
          <w:szCs w:val="24"/>
        </w:rPr>
      </w:pPr>
      <w:r w:rsidRPr="001E31A0">
        <w:rPr>
          <w:rFonts w:asciiTheme="majorBidi" w:hAnsiTheme="majorBidi" w:cstheme="majorBidi"/>
          <w:b/>
          <w:bCs/>
          <w:sz w:val="24"/>
          <w:szCs w:val="24"/>
        </w:rPr>
        <w:lastRenderedPageBreak/>
        <w:t>Q4-At what stage of a system development project ( for example, feasibility study, requirements analysis etc.) would a prototype be useful as a means of reducing the following uncertainties?</w:t>
      </w:r>
    </w:p>
    <w:p w:rsidR="00D416DB" w:rsidRPr="00CC5369" w:rsidRDefault="00D416DB" w:rsidP="00D416DB">
      <w:pPr>
        <w:jc w:val="center"/>
        <w:rPr>
          <w:rFonts w:hint="cs"/>
        </w:rPr>
      </w:pPr>
      <w:r>
        <w:rPr>
          <w:rFonts w:cs="Arial"/>
          <w:noProof/>
          <w:rtl/>
        </w:rPr>
        <w:drawing>
          <wp:anchor distT="0" distB="0" distL="114300" distR="114300" simplePos="0" relativeHeight="251661312" behindDoc="1" locked="0" layoutInCell="1" allowOverlap="1">
            <wp:simplePos x="0" y="0"/>
            <wp:positionH relativeFrom="column">
              <wp:posOffset>-447675</wp:posOffset>
            </wp:positionH>
            <wp:positionV relativeFrom="paragraph">
              <wp:posOffset>155575</wp:posOffset>
            </wp:positionV>
            <wp:extent cx="6229350" cy="2817495"/>
            <wp:effectExtent l="19050" t="0" r="0" b="0"/>
            <wp:wrapTight wrapText="bothSides">
              <wp:wrapPolygon edited="0">
                <wp:start x="-66" y="0"/>
                <wp:lineTo x="-66" y="21469"/>
                <wp:lineTo x="21600" y="21469"/>
                <wp:lineTo x="21600" y="0"/>
                <wp:lineTo x="-66" y="0"/>
              </wp:wrapPolygon>
            </wp:wrapTight>
            <wp:docPr id="1" name="صورة 8" descr="C:\Users\Ameerah\Pictures\My Scans\2013-03 (مارس)\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eerah\Pictures\My Scans\2013-03 (مارس)\scan0020.jpg"/>
                    <pic:cNvPicPr>
                      <a:picLocks noChangeAspect="1" noChangeArrowheads="1"/>
                    </pic:cNvPicPr>
                  </pic:nvPicPr>
                  <pic:blipFill>
                    <a:blip r:embed="rId8" cstate="print">
                      <a:biLevel thresh="50000"/>
                    </a:blip>
                    <a:srcRect l="14626" t="23096" r="19151" b="55121"/>
                    <a:stretch>
                      <a:fillRect/>
                    </a:stretch>
                  </pic:blipFill>
                  <pic:spPr bwMode="auto">
                    <a:xfrm>
                      <a:off x="0" y="0"/>
                      <a:ext cx="6229350" cy="2817495"/>
                    </a:xfrm>
                    <a:prstGeom prst="rect">
                      <a:avLst/>
                    </a:prstGeom>
                    <a:noFill/>
                    <a:ln w="9525">
                      <a:noFill/>
                      <a:miter lim="800000"/>
                      <a:headEnd/>
                      <a:tailEnd/>
                    </a:ln>
                  </pic:spPr>
                </pic:pic>
              </a:graphicData>
            </a:graphic>
          </wp:anchor>
        </w:drawing>
      </w:r>
    </w:p>
    <w:p w:rsidR="00D416DB" w:rsidRDefault="00D416DB" w:rsidP="00161BEC">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D416DB" w:rsidRDefault="00D416DB"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p>
    <w:p w:rsidR="00161BEC" w:rsidRPr="00161BEC" w:rsidRDefault="00161BEC" w:rsidP="00D416DB">
      <w:pPr>
        <w:shd w:val="clear" w:color="auto" w:fill="FFFFFF"/>
        <w:bidi w:val="0"/>
        <w:spacing w:after="0" w:line="330" w:lineRule="atLeast"/>
        <w:textAlignment w:val="baseline"/>
        <w:rPr>
          <w:rFonts w:asciiTheme="majorBidi" w:eastAsia="Times New Roman" w:hAnsiTheme="majorBidi" w:cstheme="majorBidi"/>
          <w:b/>
          <w:bCs/>
          <w:color w:val="222222"/>
          <w:sz w:val="24"/>
          <w:szCs w:val="24"/>
        </w:rPr>
      </w:pPr>
      <w:r w:rsidRPr="005E756F">
        <w:rPr>
          <w:rFonts w:asciiTheme="majorBidi" w:eastAsia="Times New Roman" w:hAnsiTheme="majorBidi" w:cstheme="majorBidi"/>
          <w:b/>
          <w:bCs/>
          <w:color w:val="222222"/>
          <w:sz w:val="24"/>
          <w:szCs w:val="24"/>
        </w:rPr>
        <w:lastRenderedPageBreak/>
        <w:t>Summary table</w:t>
      </w:r>
      <w:r w:rsidR="005E756F" w:rsidRPr="005E756F">
        <w:rPr>
          <w:rFonts w:asciiTheme="majorBidi" w:eastAsia="Times New Roman" w:hAnsiTheme="majorBidi" w:cstheme="majorBidi"/>
          <w:b/>
          <w:bCs/>
          <w:color w:val="222222"/>
          <w:sz w:val="24"/>
          <w:szCs w:val="24"/>
        </w:rPr>
        <w:t xml:space="preserve"> of the difference between </w:t>
      </w:r>
      <w:r w:rsidR="005E756F" w:rsidRPr="005E756F">
        <w:rPr>
          <w:rFonts w:asciiTheme="majorBidi" w:eastAsia="Times New Roman" w:hAnsiTheme="majorBidi" w:cstheme="majorBidi"/>
          <w:b/>
          <w:bCs/>
          <w:i/>
          <w:iCs/>
          <w:color w:val="222222"/>
          <w:sz w:val="24"/>
          <w:szCs w:val="24"/>
        </w:rPr>
        <w:t>waterfall</w:t>
      </w:r>
      <w:r w:rsidR="005E756F" w:rsidRPr="005E756F">
        <w:rPr>
          <w:rFonts w:asciiTheme="majorBidi" w:eastAsia="Times New Roman" w:hAnsiTheme="majorBidi" w:cstheme="majorBidi"/>
          <w:b/>
          <w:bCs/>
          <w:color w:val="222222"/>
          <w:sz w:val="24"/>
          <w:szCs w:val="24"/>
        </w:rPr>
        <w:t xml:space="preserve"> and </w:t>
      </w:r>
      <w:r w:rsidR="005E756F" w:rsidRPr="005E756F">
        <w:rPr>
          <w:rFonts w:asciiTheme="majorBidi" w:eastAsia="Times New Roman" w:hAnsiTheme="majorBidi" w:cstheme="majorBidi"/>
          <w:b/>
          <w:bCs/>
          <w:i/>
          <w:iCs/>
          <w:color w:val="222222"/>
          <w:sz w:val="24"/>
          <w:szCs w:val="24"/>
        </w:rPr>
        <w:t>Agile</w:t>
      </w:r>
      <w:r w:rsidR="005E756F" w:rsidRPr="005E756F">
        <w:rPr>
          <w:rFonts w:asciiTheme="majorBidi" w:eastAsia="Times New Roman" w:hAnsiTheme="majorBidi" w:cstheme="majorBidi"/>
          <w:b/>
          <w:bCs/>
          <w:color w:val="222222"/>
          <w:sz w:val="24"/>
          <w:szCs w:val="24"/>
        </w:rPr>
        <w:t xml:space="preserve"> approach</w:t>
      </w:r>
    </w:p>
    <w:p w:rsidR="00161BEC" w:rsidRPr="00161BEC" w:rsidRDefault="00161BEC" w:rsidP="00161BEC">
      <w:pPr>
        <w:shd w:val="clear" w:color="auto" w:fill="FFFFFF"/>
        <w:bidi w:val="0"/>
        <w:spacing w:before="144" w:after="288" w:line="330" w:lineRule="atLeast"/>
        <w:textAlignment w:val="baseline"/>
        <w:rPr>
          <w:rFonts w:ascii="Helvetica" w:eastAsia="Times New Roman" w:hAnsi="Helvetica" w:cs="Times New Roman"/>
          <w:color w:val="222222"/>
          <w:sz w:val="23"/>
          <w:szCs w:val="23"/>
        </w:rPr>
      </w:pPr>
      <w:r>
        <w:rPr>
          <w:rFonts w:ascii="Helvetica" w:eastAsia="Times New Roman" w:hAnsi="Helvetica" w:cs="Times New Roman"/>
          <w:noProof/>
          <w:color w:val="222222"/>
          <w:sz w:val="23"/>
          <w:szCs w:val="23"/>
        </w:rPr>
        <w:drawing>
          <wp:anchor distT="0" distB="0" distL="114300" distR="114300" simplePos="0" relativeHeight="251658240" behindDoc="1" locked="0" layoutInCell="1" allowOverlap="1">
            <wp:simplePos x="0" y="0"/>
            <wp:positionH relativeFrom="column">
              <wp:posOffset>-542925</wp:posOffset>
            </wp:positionH>
            <wp:positionV relativeFrom="paragraph">
              <wp:posOffset>592455</wp:posOffset>
            </wp:positionV>
            <wp:extent cx="6381750" cy="4724400"/>
            <wp:effectExtent l="19050" t="0" r="0" b="0"/>
            <wp:wrapTight wrapText="bothSides">
              <wp:wrapPolygon edited="0">
                <wp:start x="-64" y="0"/>
                <wp:lineTo x="-64" y="21513"/>
                <wp:lineTo x="21600" y="21513"/>
                <wp:lineTo x="21600" y="0"/>
                <wp:lineTo x="-64" y="0"/>
              </wp:wrapPolygon>
            </wp:wrapTight>
            <wp:docPr id="4" name="صورة 4" descr="http://agile.dzone.com/sites/all/files/Summary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gile.dzone.com/sites/all/files/SummaryTable.png"/>
                    <pic:cNvPicPr>
                      <a:picLocks noChangeAspect="1" noChangeArrowheads="1"/>
                    </pic:cNvPicPr>
                  </pic:nvPicPr>
                  <pic:blipFill>
                    <a:blip r:embed="rId9" cstate="print">
                      <a:grayscl/>
                    </a:blip>
                    <a:srcRect/>
                    <a:stretch>
                      <a:fillRect/>
                    </a:stretch>
                  </pic:blipFill>
                  <pic:spPr bwMode="auto">
                    <a:xfrm>
                      <a:off x="0" y="0"/>
                      <a:ext cx="6381750" cy="4724400"/>
                    </a:xfrm>
                    <a:prstGeom prst="rect">
                      <a:avLst/>
                    </a:prstGeom>
                    <a:noFill/>
                    <a:ln w="9525">
                      <a:noFill/>
                      <a:miter lim="800000"/>
                      <a:headEnd/>
                      <a:tailEnd/>
                    </a:ln>
                  </pic:spPr>
                </pic:pic>
              </a:graphicData>
            </a:graphic>
          </wp:anchor>
        </w:drawing>
      </w:r>
      <w:r w:rsidRPr="00161BEC">
        <w:rPr>
          <w:rFonts w:ascii="Helvetica" w:eastAsia="Times New Roman" w:hAnsi="Helvetica" w:cs="Times New Roman"/>
          <w:color w:val="222222"/>
          <w:sz w:val="23"/>
          <w:szCs w:val="23"/>
        </w:rPr>
        <w:t>In summary, the following are the main differences in Development between Agile and Waterfall.</w:t>
      </w:r>
    </w:p>
    <w:p w:rsidR="00F97A9F" w:rsidRPr="00F97A9F" w:rsidRDefault="00F97A9F" w:rsidP="00F97A9F">
      <w:pPr>
        <w:shd w:val="clear" w:color="auto" w:fill="FFFFFF"/>
        <w:bidi w:val="0"/>
        <w:spacing w:before="144" w:after="288" w:line="330" w:lineRule="atLeast"/>
        <w:textAlignment w:val="baseline"/>
        <w:rPr>
          <w:rFonts w:ascii="Helvetica" w:eastAsia="Times New Roman" w:hAnsi="Helvetica" w:cs="Times New Roman"/>
          <w:color w:val="222222"/>
          <w:sz w:val="23"/>
          <w:szCs w:val="23"/>
        </w:rPr>
      </w:pPr>
      <w:r>
        <w:rPr>
          <w:rFonts w:ascii="Helvetica" w:eastAsia="Times New Roman" w:hAnsi="Helvetica" w:cs="Times New Roman"/>
          <w:noProof/>
          <w:color w:val="222222"/>
          <w:sz w:val="23"/>
          <w:szCs w:val="23"/>
        </w:rPr>
        <w:drawing>
          <wp:anchor distT="0" distB="0" distL="114300" distR="114300" simplePos="0" relativeHeight="251659264" behindDoc="1" locked="0" layoutInCell="1" allowOverlap="1">
            <wp:simplePos x="0" y="0"/>
            <wp:positionH relativeFrom="column">
              <wp:posOffset>-542925</wp:posOffset>
            </wp:positionH>
            <wp:positionV relativeFrom="paragraph">
              <wp:posOffset>870585</wp:posOffset>
            </wp:positionV>
            <wp:extent cx="6496050" cy="2771775"/>
            <wp:effectExtent l="19050" t="0" r="0" b="0"/>
            <wp:wrapTight wrapText="bothSides">
              <wp:wrapPolygon edited="0">
                <wp:start x="-63" y="0"/>
                <wp:lineTo x="-63" y="21526"/>
                <wp:lineTo x="21600" y="21526"/>
                <wp:lineTo x="21600" y="0"/>
                <wp:lineTo x="-63" y="0"/>
              </wp:wrapPolygon>
            </wp:wrapTight>
            <wp:docPr id="6" name="صورة 6" descr="http://agile.dzone.com/sites/all/files/waterfallAg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gile.dzone.com/sites/all/files/waterfallAgile.png"/>
                    <pic:cNvPicPr>
                      <a:picLocks noChangeAspect="1" noChangeArrowheads="1"/>
                    </pic:cNvPicPr>
                  </pic:nvPicPr>
                  <pic:blipFill>
                    <a:blip r:embed="rId10" cstate="print"/>
                    <a:srcRect/>
                    <a:stretch>
                      <a:fillRect/>
                    </a:stretch>
                  </pic:blipFill>
                  <pic:spPr bwMode="auto">
                    <a:xfrm>
                      <a:off x="0" y="0"/>
                      <a:ext cx="6496050" cy="2771775"/>
                    </a:xfrm>
                    <a:prstGeom prst="rect">
                      <a:avLst/>
                    </a:prstGeom>
                    <a:noFill/>
                    <a:ln w="9525">
                      <a:noFill/>
                      <a:miter lim="800000"/>
                      <a:headEnd/>
                      <a:tailEnd/>
                    </a:ln>
                  </pic:spPr>
                </pic:pic>
              </a:graphicData>
            </a:graphic>
          </wp:anchor>
        </w:drawing>
      </w:r>
      <w:r w:rsidRPr="00F97A9F">
        <w:rPr>
          <w:rFonts w:ascii="Helvetica" w:eastAsia="Times New Roman" w:hAnsi="Helvetica" w:cs="Times New Roman"/>
          <w:color w:val="222222"/>
          <w:sz w:val="23"/>
          <w:szCs w:val="23"/>
        </w:rPr>
        <w:t>No matter if the project is considered an Agile or a Waterfall one, the main activities that are necessary to perform don’t change. What changes are “when” they are performed, and “how” they are performed. In summary there are 6 main activities in software development:</w:t>
      </w:r>
    </w:p>
    <w:sectPr w:rsidR="00F97A9F" w:rsidRPr="00F97A9F" w:rsidSect="00A42F21">
      <w:headerReference w:type="default" r:id="rId11"/>
      <w:pgSz w:w="11906" w:h="16838"/>
      <w:pgMar w:top="1440" w:right="1800" w:bottom="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B22" w:rsidRDefault="005A6B22" w:rsidP="00CC5369">
      <w:pPr>
        <w:spacing w:after="0" w:line="240" w:lineRule="auto"/>
      </w:pPr>
      <w:r>
        <w:separator/>
      </w:r>
    </w:p>
  </w:endnote>
  <w:endnote w:type="continuationSeparator" w:id="0">
    <w:p w:rsidR="005A6B22" w:rsidRDefault="005A6B22" w:rsidP="00CC53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B22" w:rsidRDefault="005A6B22" w:rsidP="00CC5369">
      <w:pPr>
        <w:spacing w:after="0" w:line="240" w:lineRule="auto"/>
      </w:pPr>
      <w:r>
        <w:separator/>
      </w:r>
    </w:p>
  </w:footnote>
  <w:footnote w:type="continuationSeparator" w:id="0">
    <w:p w:rsidR="005A6B22" w:rsidRDefault="005A6B22" w:rsidP="00CC53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32F" w:rsidRDefault="007D532F" w:rsidP="00075E5D">
    <w:pPr>
      <w:pStyle w:val="a4"/>
      <w:jc w:val="right"/>
    </w:pPr>
    <w:r w:rsidRPr="007D532F">
      <w:rPr>
        <w:rFonts w:cs="Arial"/>
        <w:noProof/>
        <w:rtl/>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-354330</wp:posOffset>
          </wp:positionV>
          <wp:extent cx="703580" cy="838200"/>
          <wp:effectExtent l="19050" t="0" r="1270" b="0"/>
          <wp:wrapTight wrapText="bothSides">
            <wp:wrapPolygon edited="0">
              <wp:start x="-585" y="0"/>
              <wp:lineTo x="-585" y="21109"/>
              <wp:lineTo x="21639" y="21109"/>
              <wp:lineTo x="21639" y="0"/>
              <wp:lineTo x="-585"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png"/>
                  <pic:cNvPicPr/>
                </pic:nvPicPr>
                <pic:blipFill>
                  <a:blip r:embed="rId1">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3580" cy="838200"/>
                  </a:xfrm>
                  <a:prstGeom prst="rect">
                    <a:avLst/>
                  </a:prstGeom>
                </pic:spPr>
              </pic:pic>
            </a:graphicData>
          </a:graphic>
        </wp:anchor>
      </w:drawing>
    </w:r>
    <w:r>
      <w:t>/ 2013/2</w:t>
    </w:r>
    <w:r w:rsidRPr="00DF28DC">
      <w:rPr>
        <w:vertAlign w:val="superscript"/>
      </w:rPr>
      <w:t>nd</w:t>
    </w:r>
    <w:r>
      <w:t xml:space="preserve"> semester/PNU/CCIS/net481/tutorial#</w:t>
    </w:r>
    <w:r w:rsidR="00075E5D">
      <w:t>3</w:t>
    </w:r>
    <w:r>
      <w:t>(ch3</w:t>
    </w:r>
    <w:r w:rsidR="00075E5D">
      <w:t>+4</w:t>
    </w:r>
    <w:r>
      <w:t xml:space="preserve">)                                                                           </w:t>
    </w:r>
  </w:p>
  <w:p w:rsidR="007D532F" w:rsidRPr="007D532F" w:rsidRDefault="007D532F" w:rsidP="007D532F">
    <w:pPr>
      <w:pStyle w:val="a4"/>
    </w:pPr>
  </w:p>
  <w:p w:rsidR="007D532F" w:rsidRDefault="007D532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D0BB9"/>
    <w:multiLevelType w:val="hybridMultilevel"/>
    <w:tmpl w:val="A69C2642"/>
    <w:lvl w:ilvl="0" w:tplc="E19CDE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0A5AA5"/>
    <w:multiLevelType w:val="hybridMultilevel"/>
    <w:tmpl w:val="23468556"/>
    <w:lvl w:ilvl="0" w:tplc="20605C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9B71C0A"/>
    <w:multiLevelType w:val="hybridMultilevel"/>
    <w:tmpl w:val="A28C7426"/>
    <w:lvl w:ilvl="0" w:tplc="12ACD5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3BD0E44"/>
    <w:multiLevelType w:val="hybridMultilevel"/>
    <w:tmpl w:val="63DA4186"/>
    <w:lvl w:ilvl="0" w:tplc="377E63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444655"/>
    <w:rsid w:val="00075E5D"/>
    <w:rsid w:val="00123086"/>
    <w:rsid w:val="00161BEC"/>
    <w:rsid w:val="001E31A0"/>
    <w:rsid w:val="003174A7"/>
    <w:rsid w:val="003C320C"/>
    <w:rsid w:val="004208BE"/>
    <w:rsid w:val="0044232B"/>
    <w:rsid w:val="00444655"/>
    <w:rsid w:val="004E1C0D"/>
    <w:rsid w:val="00513583"/>
    <w:rsid w:val="00526E2F"/>
    <w:rsid w:val="0054467D"/>
    <w:rsid w:val="005A6B22"/>
    <w:rsid w:val="005E756F"/>
    <w:rsid w:val="006C58F7"/>
    <w:rsid w:val="00743554"/>
    <w:rsid w:val="0078444D"/>
    <w:rsid w:val="0079665B"/>
    <w:rsid w:val="007B4B88"/>
    <w:rsid w:val="007D532F"/>
    <w:rsid w:val="00846CA2"/>
    <w:rsid w:val="009A3A9E"/>
    <w:rsid w:val="00A32280"/>
    <w:rsid w:val="00A42F21"/>
    <w:rsid w:val="00AC5E91"/>
    <w:rsid w:val="00B16B11"/>
    <w:rsid w:val="00B62ADD"/>
    <w:rsid w:val="00BD0B15"/>
    <w:rsid w:val="00C23C16"/>
    <w:rsid w:val="00C57442"/>
    <w:rsid w:val="00C66B0C"/>
    <w:rsid w:val="00CC5369"/>
    <w:rsid w:val="00D35558"/>
    <w:rsid w:val="00D416DB"/>
    <w:rsid w:val="00E74EFA"/>
    <w:rsid w:val="00F122E2"/>
    <w:rsid w:val="00F20C63"/>
    <w:rsid w:val="00F4798E"/>
    <w:rsid w:val="00F6744B"/>
    <w:rsid w:val="00F97A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55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465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44655"/>
    <w:rPr>
      <w:rFonts w:ascii="Tahoma" w:hAnsi="Tahoma" w:cs="Tahoma"/>
      <w:sz w:val="16"/>
      <w:szCs w:val="16"/>
    </w:rPr>
  </w:style>
  <w:style w:type="paragraph" w:styleId="a4">
    <w:name w:val="header"/>
    <w:basedOn w:val="a"/>
    <w:link w:val="Char0"/>
    <w:uiPriority w:val="99"/>
    <w:unhideWhenUsed/>
    <w:rsid w:val="00CC5369"/>
    <w:pPr>
      <w:tabs>
        <w:tab w:val="center" w:pos="4153"/>
        <w:tab w:val="right" w:pos="8306"/>
      </w:tabs>
      <w:spacing w:after="0" w:line="240" w:lineRule="auto"/>
    </w:pPr>
  </w:style>
  <w:style w:type="character" w:customStyle="1" w:styleId="Char0">
    <w:name w:val="رأس صفحة Char"/>
    <w:basedOn w:val="a0"/>
    <w:link w:val="a4"/>
    <w:uiPriority w:val="99"/>
    <w:rsid w:val="00CC5369"/>
  </w:style>
  <w:style w:type="paragraph" w:styleId="a5">
    <w:name w:val="footer"/>
    <w:basedOn w:val="a"/>
    <w:link w:val="Char1"/>
    <w:uiPriority w:val="99"/>
    <w:semiHidden/>
    <w:unhideWhenUsed/>
    <w:rsid w:val="00CC5369"/>
    <w:pPr>
      <w:tabs>
        <w:tab w:val="center" w:pos="4153"/>
        <w:tab w:val="right" w:pos="8306"/>
      </w:tabs>
      <w:spacing w:after="0" w:line="240" w:lineRule="auto"/>
    </w:pPr>
  </w:style>
  <w:style w:type="character" w:customStyle="1" w:styleId="Char1">
    <w:name w:val="تذييل صفحة Char"/>
    <w:basedOn w:val="a0"/>
    <w:link w:val="a5"/>
    <w:uiPriority w:val="99"/>
    <w:semiHidden/>
    <w:rsid w:val="00CC5369"/>
  </w:style>
  <w:style w:type="paragraph" w:customStyle="1" w:styleId="numbered-list">
    <w:name w:val="numbered-list"/>
    <w:basedOn w:val="a"/>
    <w:rsid w:val="009A3A9E"/>
    <w:pPr>
      <w:bidi w:val="0"/>
      <w:spacing w:after="0" w:line="260" w:lineRule="exact"/>
      <w:ind w:left="360" w:hanging="360"/>
      <w:jc w:val="both"/>
    </w:pPr>
    <w:rPr>
      <w:rFonts w:ascii="Times" w:eastAsia="Times New Roman" w:hAnsi="Times" w:cs="Times New Roman"/>
      <w:szCs w:val="20"/>
      <w:lang w:eastAsia="en-GB"/>
    </w:rPr>
  </w:style>
  <w:style w:type="paragraph" w:styleId="a6">
    <w:name w:val="List Paragraph"/>
    <w:basedOn w:val="a"/>
    <w:uiPriority w:val="34"/>
    <w:qFormat/>
    <w:rsid w:val="00123086"/>
    <w:pPr>
      <w:ind w:left="720"/>
      <w:contextualSpacing/>
    </w:pPr>
  </w:style>
  <w:style w:type="paragraph" w:customStyle="1" w:styleId="div">
    <w:name w:val="div"/>
    <w:basedOn w:val="a"/>
    <w:rsid w:val="00161BE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161BEC"/>
    <w:rPr>
      <w:b/>
      <w:bCs/>
    </w:rPr>
  </w:style>
</w:styles>
</file>

<file path=word/webSettings.xml><?xml version="1.0" encoding="utf-8"?>
<w:webSettings xmlns:r="http://schemas.openxmlformats.org/officeDocument/2006/relationships" xmlns:w="http://schemas.openxmlformats.org/wordprocessingml/2006/main">
  <w:divs>
    <w:div w:id="10374330">
      <w:bodyDiv w:val="1"/>
      <w:marLeft w:val="0"/>
      <w:marRight w:val="0"/>
      <w:marTop w:val="0"/>
      <w:marBottom w:val="0"/>
      <w:divBdr>
        <w:top w:val="none" w:sz="0" w:space="0" w:color="auto"/>
        <w:left w:val="none" w:sz="0" w:space="0" w:color="auto"/>
        <w:bottom w:val="none" w:sz="0" w:space="0" w:color="auto"/>
        <w:right w:val="none" w:sz="0" w:space="0" w:color="auto"/>
      </w:divBdr>
    </w:div>
    <w:div w:id="16713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1B959-CB3E-4C20-BC12-236948216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4</Pages>
  <Words>555</Words>
  <Characters>3169</Characters>
  <Application>Microsoft Office Word</Application>
  <DocSecurity>0</DocSecurity>
  <Lines>26</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Ameerah</dc:creator>
  <cp:lastModifiedBy>Ameerah</cp:lastModifiedBy>
  <cp:revision>19</cp:revision>
  <dcterms:created xsi:type="dcterms:W3CDTF">2013-03-15T21:40:00Z</dcterms:created>
  <dcterms:modified xsi:type="dcterms:W3CDTF">2013-03-16T13:16:00Z</dcterms:modified>
</cp:coreProperties>
</file>